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47" w:rsidRDefault="00190C47">
      <w:r>
        <w:t>от 23.04.2021</w:t>
      </w:r>
    </w:p>
    <w:p w:rsidR="00190C47" w:rsidRDefault="00190C47"/>
    <w:p w:rsidR="00190C47" w:rsidRDefault="00190C47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190C47" w:rsidRDefault="00190C47">
      <w:r>
        <w:t>Общество с ограниченной ответственностью «Центр Обследования Реконструкции и Строительства Зданий» ИНН 5409003730</w:t>
      </w:r>
    </w:p>
    <w:p w:rsidR="00190C47" w:rsidRDefault="00190C47">
      <w:r>
        <w:t>Общество с ограниченной ответственностью «Компания Электромонтаж» ИНН 6950206890</w:t>
      </w:r>
    </w:p>
    <w:p w:rsidR="00190C47" w:rsidRDefault="00190C47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90C47"/>
    <w:rsid w:val="00045D12"/>
    <w:rsid w:val="00190C47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